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99ACD2" w14:textId="50D2F470" w:rsidR="003E5340" w:rsidRPr="002159A9" w:rsidRDefault="00FB2523" w:rsidP="00B40A6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 w:rsidRPr="002D3377">
        <w:rPr>
          <w:rFonts w:ascii="Verdana" w:eastAsia="Times New Roman" w:hAnsi="Verdana" w:cs="Times New Roman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17624D9D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78FF" id="Rectangle 3" o:spid="_x0000_s1026" style="position:absolute;margin-left:-18.75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  <w:r w:rsidR="00754EB1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E5340"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="003E5340" w:rsidRPr="002159A9">
        <w:rPr>
          <w:rFonts w:ascii="Verdana" w:eastAsia="Times New Roman" w:hAnsi="Verdana" w:cs="Times New Roman"/>
          <w:b/>
          <w:bCs/>
          <w:sz w:val="20"/>
          <w:szCs w:val="20"/>
        </w:rPr>
        <w:t xml:space="preserve">Seize the </w:t>
      </w:r>
      <w:proofErr w:type="gramStart"/>
      <w:r w:rsidR="003E5340" w:rsidRPr="002159A9">
        <w:rPr>
          <w:rFonts w:ascii="Verdana" w:eastAsia="Times New Roman" w:hAnsi="Verdana" w:cs="Times New Roman"/>
          <w:b/>
          <w:bCs/>
          <w:sz w:val="20"/>
          <w:szCs w:val="20"/>
        </w:rPr>
        <w:t>opportunity</w:t>
      </w:r>
      <w:r w:rsidR="003E5340">
        <w:rPr>
          <w:rFonts w:ascii="Verdana" w:eastAsia="Times New Roman" w:hAnsi="Verdana" w:cs="Times New Roman"/>
          <w:b/>
          <w:bCs/>
          <w:sz w:val="20"/>
          <w:szCs w:val="20"/>
        </w:rPr>
        <w:t>,</w:t>
      </w:r>
      <w:r w:rsidR="003E5340" w:rsidRPr="002159A9">
        <w:rPr>
          <w:rFonts w:ascii="Verdana" w:eastAsia="Times New Roman" w:hAnsi="Verdana" w:cs="Times New Roman"/>
          <w:b/>
          <w:bCs/>
          <w:sz w:val="20"/>
          <w:szCs w:val="20"/>
        </w:rPr>
        <w:t xml:space="preserve"> and</w:t>
      </w:r>
      <w:proofErr w:type="gramEnd"/>
      <w:r w:rsidR="003E5340" w:rsidRPr="002159A9">
        <w:rPr>
          <w:rFonts w:ascii="Verdana" w:eastAsia="Times New Roman" w:hAnsi="Verdana" w:cs="Times New Roman"/>
          <w:b/>
          <w:bCs/>
          <w:sz w:val="20"/>
          <w:szCs w:val="20"/>
        </w:rPr>
        <w:t xml:space="preserve"> bring others with you!</w:t>
      </w:r>
    </w:p>
    <w:p w14:paraId="32403F8A" w14:textId="2FC85202" w:rsidR="003E5340" w:rsidRDefault="004362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As you enter 20</w:t>
      </w:r>
      <w:r w:rsidR="007767F3">
        <w:rPr>
          <w:rFonts w:ascii="Verdana" w:eastAsia="Times New Roman" w:hAnsi="Verdana" w:cs="Times New Roman"/>
          <w:sz w:val="20"/>
          <w:szCs w:val="20"/>
        </w:rPr>
        <w:t>20</w:t>
      </w:r>
      <w:r w:rsidR="003E5340">
        <w:rPr>
          <w:rFonts w:ascii="Verdana" w:eastAsia="Times New Roman" w:hAnsi="Verdana" w:cs="Times New Roman"/>
          <w:sz w:val="20"/>
          <w:szCs w:val="20"/>
        </w:rPr>
        <w:t>, take the</w:t>
      </w:r>
      <w:r w:rsidR="003E5340" w:rsidRPr="002159A9">
        <w:rPr>
          <w:rFonts w:ascii="Verdana" w:eastAsia="Times New Roman" w:hAnsi="Verdana" w:cs="Times New Roman"/>
          <w:sz w:val="20"/>
          <w:szCs w:val="20"/>
        </w:rPr>
        <w:t xml:space="preserve"> opportunity to learn from others and grow in virtue. </w:t>
      </w:r>
    </w:p>
    <w:p w14:paraId="65D24FB2" w14:textId="6D73C555" w:rsidR="003E5340" w:rsidRDefault="003E53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 w:rsidRPr="002159A9">
        <w:rPr>
          <w:rFonts w:ascii="Verdana" w:eastAsia="Times New Roman" w:hAnsi="Verdana" w:cs="Times New Roman"/>
          <w:sz w:val="20"/>
          <w:szCs w:val="20"/>
        </w:rPr>
        <w:t xml:space="preserve">Stand with other men in the battle to reclaim our families and culture for the glory of God! </w:t>
      </w:r>
      <w:r>
        <w:rPr>
          <w:rFonts w:ascii="Verdana" w:eastAsia="Times New Roman" w:hAnsi="Verdana" w:cs="Times New Roman"/>
          <w:sz w:val="20"/>
          <w:szCs w:val="20"/>
        </w:rPr>
        <w:t>B</w:t>
      </w:r>
      <w:r w:rsidRPr="002159A9">
        <w:rPr>
          <w:rFonts w:ascii="Verdana" w:eastAsia="Times New Roman" w:hAnsi="Verdana" w:cs="Times New Roman"/>
          <w:sz w:val="20"/>
          <w:szCs w:val="20"/>
        </w:rPr>
        <w:t>uild</w:t>
      </w:r>
      <w:r>
        <w:rPr>
          <w:rFonts w:ascii="Verdana" w:eastAsia="Times New Roman" w:hAnsi="Verdana" w:cs="Times New Roman"/>
          <w:sz w:val="20"/>
          <w:szCs w:val="20"/>
        </w:rPr>
        <w:t xml:space="preserve"> stronger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fri</w:t>
      </w:r>
      <w:r>
        <w:rPr>
          <w:rFonts w:ascii="Verdana" w:eastAsia="Times New Roman" w:hAnsi="Verdana" w:cs="Times New Roman"/>
          <w:sz w:val="20"/>
          <w:szCs w:val="20"/>
        </w:rPr>
        <w:t>endships by bringing other men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with you to share in th</w:t>
      </w:r>
      <w:r>
        <w:rPr>
          <w:rFonts w:ascii="Verdana" w:eastAsia="Times New Roman" w:hAnsi="Verdana" w:cs="Times New Roman"/>
          <w:sz w:val="20"/>
          <w:szCs w:val="20"/>
        </w:rPr>
        <w:t>e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experience!</w:t>
      </w:r>
    </w:p>
    <w:p w14:paraId="50485334" w14:textId="7500B565" w:rsidR="003E5340" w:rsidRDefault="002C1FB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drawing>
          <wp:inline distT="0" distB="0" distL="0" distR="0" wp14:anchorId="373BDB6D" wp14:editId="3DD45EA5">
            <wp:extent cx="1956816" cy="7315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 tigh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5074" w14:textId="5A8B7218" w:rsidR="00660EF5" w:rsidRPr="00851E32" w:rsidRDefault="007250EB" w:rsidP="00FB2523">
      <w:pPr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  <w:r w:rsidRPr="00851E32">
        <w:rPr>
          <w:rFonts w:ascii="Verdana" w:eastAsia="Times New Roman" w:hAnsi="Verdana"/>
          <w:b/>
          <w:i/>
          <w:sz w:val="20"/>
          <w:szCs w:val="20"/>
        </w:rPr>
        <w:t>1</w:t>
      </w:r>
      <w:r w:rsidR="007767F3" w:rsidRPr="00851E32">
        <w:rPr>
          <w:rFonts w:ascii="Verdana" w:eastAsia="Times New Roman" w:hAnsi="Verdana"/>
          <w:b/>
          <w:i/>
          <w:sz w:val="20"/>
          <w:szCs w:val="20"/>
        </w:rPr>
        <w:t>0</w:t>
      </w:r>
      <w:r w:rsidR="00B45B26" w:rsidRPr="00851E32">
        <w:rPr>
          <w:rFonts w:ascii="Verdana" w:eastAsia="Times New Roman" w:hAnsi="Verdana"/>
          <w:b/>
          <w:i/>
          <w:sz w:val="20"/>
          <w:szCs w:val="20"/>
          <w:vertAlign w:val="superscript"/>
        </w:rPr>
        <w:t>th</w:t>
      </w:r>
      <w:r w:rsidR="00B45B26" w:rsidRPr="00851E32">
        <w:rPr>
          <w:rFonts w:ascii="Verdana" w:eastAsia="Times New Roman" w:hAnsi="Verdana"/>
          <w:b/>
          <w:i/>
          <w:sz w:val="20"/>
          <w:szCs w:val="20"/>
        </w:rPr>
        <w:t xml:space="preserve"> Annual </w:t>
      </w:r>
    </w:p>
    <w:p w14:paraId="6DB6DC1A" w14:textId="3C458E8C" w:rsidR="00B45B26" w:rsidRPr="007C57C8" w:rsidRDefault="00B45B26" w:rsidP="00FB2523">
      <w:pPr>
        <w:contextualSpacing/>
        <w:jc w:val="center"/>
        <w:rPr>
          <w:rFonts w:ascii="Verdana" w:eastAsia="Times New Roman" w:hAnsi="Verdana"/>
          <w:b/>
        </w:rPr>
      </w:pPr>
      <w:r w:rsidRPr="007C57C8">
        <w:rPr>
          <w:rFonts w:ascii="Verdana" w:eastAsia="Times New Roman" w:hAnsi="Verdana"/>
          <w:b/>
        </w:rPr>
        <w:t>Tampa Bay Men’s Conference</w:t>
      </w:r>
    </w:p>
    <w:p w14:paraId="3DBF7A28" w14:textId="77777777" w:rsidR="00F40B89" w:rsidRPr="00F40B89" w:rsidRDefault="00F40B89" w:rsidP="00FB2523">
      <w:pPr>
        <w:contextualSpacing/>
        <w:jc w:val="center"/>
        <w:rPr>
          <w:rFonts w:ascii="Verdana" w:eastAsia="Times New Roman" w:hAnsi="Verdana"/>
          <w:b/>
          <w:sz w:val="10"/>
          <w:szCs w:val="10"/>
        </w:rPr>
      </w:pPr>
    </w:p>
    <w:p w14:paraId="40B13CDB" w14:textId="0558E114" w:rsidR="007C57C8" w:rsidRPr="00191792" w:rsidRDefault="007767F3" w:rsidP="00FB2523">
      <w:pPr>
        <w:contextualSpacing/>
        <w:jc w:val="center"/>
        <w:rPr>
          <w:rFonts w:ascii="Eras Demi ITC" w:eastAsia="Times New Roman" w:hAnsi="Eras Demi ITC"/>
        </w:rPr>
      </w:pPr>
      <w:r w:rsidRPr="00191792">
        <w:rPr>
          <w:rFonts w:ascii="Eras Demi ITC" w:eastAsia="Times New Roman" w:hAnsi="Eras Demi ITC"/>
        </w:rPr>
        <w:t>Who Do YOU Say That I Am</w:t>
      </w:r>
      <w:r w:rsidR="002C1FB0" w:rsidRPr="00191792">
        <w:rPr>
          <w:rFonts w:ascii="Eras Demi ITC" w:eastAsia="Times New Roman" w:hAnsi="Eras Demi ITC"/>
        </w:rPr>
        <w:t>?</w:t>
      </w:r>
    </w:p>
    <w:p w14:paraId="3D5F1FEF" w14:textId="77777777" w:rsidR="00F40B89" w:rsidRPr="003F4FA8" w:rsidRDefault="00F40B89" w:rsidP="00FB2523">
      <w:pPr>
        <w:contextualSpacing/>
        <w:jc w:val="center"/>
        <w:rPr>
          <w:rFonts w:ascii="Verdana" w:eastAsia="Times New Roman" w:hAnsi="Verdana"/>
          <w:sz w:val="10"/>
          <w:szCs w:val="10"/>
        </w:rPr>
      </w:pPr>
    </w:p>
    <w:p w14:paraId="09AFE7B3" w14:textId="32516E7A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A25F36">
        <w:rPr>
          <w:rFonts w:ascii="Verdana" w:eastAsia="Times New Roman" w:hAnsi="Verdana"/>
          <w:i/>
          <w:sz w:val="16"/>
          <w:szCs w:val="16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E44487" w:rsidRPr="00A25F36">
        <w:rPr>
          <w:rFonts w:ascii="Verdana" w:eastAsia="Times New Roman" w:hAnsi="Verdana"/>
          <w:b/>
          <w:sz w:val="20"/>
          <w:szCs w:val="20"/>
        </w:rPr>
        <w:t>Dr. Tim Gray</w:t>
      </w:r>
      <w:r w:rsidR="00060A89">
        <w:rPr>
          <w:rFonts w:ascii="Verdana" w:eastAsia="Times New Roman" w:hAnsi="Verdana"/>
          <w:b/>
          <w:sz w:val="20"/>
          <w:szCs w:val="20"/>
        </w:rPr>
        <w:t xml:space="preserve"> </w:t>
      </w:r>
      <w:r w:rsidR="00060A89" w:rsidRPr="00060A89">
        <w:rPr>
          <w:rFonts w:ascii="Verdana" w:eastAsia="Times New Roman" w:hAnsi="Verdana"/>
          <w:sz w:val="20"/>
          <w:szCs w:val="20"/>
        </w:rPr>
        <w:t>and</w:t>
      </w:r>
      <w:r w:rsidR="00E44487" w:rsidRPr="00A25F36">
        <w:rPr>
          <w:rFonts w:ascii="Verdana" w:eastAsia="Times New Roman" w:hAnsi="Verdana"/>
          <w:b/>
          <w:sz w:val="20"/>
          <w:szCs w:val="20"/>
        </w:rPr>
        <w:t xml:space="preserve"> Peter </w:t>
      </w:r>
      <w:proofErr w:type="spellStart"/>
      <w:r w:rsidR="00E44487" w:rsidRPr="00A25F36">
        <w:rPr>
          <w:rFonts w:ascii="Verdana" w:eastAsia="Times New Roman" w:hAnsi="Verdana"/>
          <w:b/>
          <w:sz w:val="20"/>
          <w:szCs w:val="20"/>
        </w:rPr>
        <w:t>Herbeck</w:t>
      </w:r>
      <w:proofErr w:type="spellEnd"/>
      <w:r w:rsidR="00796271">
        <w:rPr>
          <w:rFonts w:ascii="Verdana" w:eastAsia="Times New Roman" w:hAnsi="Verdana"/>
          <w:sz w:val="20"/>
          <w:szCs w:val="20"/>
        </w:rPr>
        <w:t xml:space="preserve"> </w:t>
      </w:r>
    </w:p>
    <w:p w14:paraId="7F9983EC" w14:textId="77777777" w:rsidR="00862323" w:rsidRPr="00862323" w:rsidRDefault="00862323" w:rsidP="00FB2523">
      <w:pPr>
        <w:contextualSpacing/>
        <w:jc w:val="center"/>
        <w:rPr>
          <w:rFonts w:ascii="Verdana" w:eastAsia="Times New Roman" w:hAnsi="Verdana"/>
          <w:b/>
          <w:sz w:val="10"/>
          <w:szCs w:val="10"/>
        </w:rPr>
      </w:pPr>
    </w:p>
    <w:p w14:paraId="3A908720" w14:textId="173FA494" w:rsidR="002159A9" w:rsidRPr="002159A9" w:rsidRDefault="0043624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Saturday, </w:t>
      </w:r>
      <w:r w:rsidR="00796271">
        <w:rPr>
          <w:rFonts w:ascii="Verdana" w:eastAsia="Times New Roman" w:hAnsi="Verdana"/>
          <w:b/>
          <w:sz w:val="20"/>
          <w:szCs w:val="20"/>
        </w:rPr>
        <w:t>February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="00796271">
        <w:rPr>
          <w:rFonts w:ascii="Verdana" w:eastAsia="Times New Roman" w:hAnsi="Verdana"/>
          <w:b/>
          <w:sz w:val="20"/>
          <w:szCs w:val="20"/>
        </w:rPr>
        <w:t>2</w:t>
      </w:r>
      <w:r>
        <w:rPr>
          <w:rFonts w:ascii="Verdana" w:eastAsia="Times New Roman" w:hAnsi="Verdana"/>
          <w:b/>
          <w:sz w:val="20"/>
          <w:szCs w:val="20"/>
        </w:rPr>
        <w:t>2</w:t>
      </w:r>
      <w:r w:rsidR="00FE2514">
        <w:rPr>
          <w:rFonts w:ascii="Verdana" w:eastAsia="Times New Roman" w:hAnsi="Verdana"/>
          <w:b/>
          <w:sz w:val="20"/>
          <w:szCs w:val="20"/>
        </w:rPr>
        <w:t>, 2020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7C57C8" w:rsidRDefault="002159A9" w:rsidP="00FB2523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 and free parking</w:t>
      </w:r>
    </w:p>
    <w:p w14:paraId="5F8A40F9" w14:textId="44F34EA2" w:rsidR="002159A9" w:rsidRPr="00C10188" w:rsidRDefault="008C77AE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Tickets are</w:t>
      </w:r>
      <w:r w:rsidR="00957992">
        <w:rPr>
          <w:rFonts w:ascii="Verdana" w:hAnsi="Verdana"/>
          <w:sz w:val="20"/>
          <w:szCs w:val="20"/>
        </w:rPr>
        <w:t xml:space="preserve">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 w:rsidR="00957992"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 w:rsidR="00957992"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441B24B7" w14:textId="77777777" w:rsidR="0064291E" w:rsidRDefault="0064291E" w:rsidP="00485318">
      <w:pPr>
        <w:contextualSpacing/>
        <w:jc w:val="center"/>
        <w:rPr>
          <w:rFonts w:ascii="Verdana" w:hAnsi="Verdana"/>
          <w:sz w:val="20"/>
          <w:szCs w:val="20"/>
        </w:rPr>
      </w:pPr>
    </w:p>
    <w:p w14:paraId="6AC66906" w14:textId="2F03E955" w:rsidR="001D4EB2" w:rsidRDefault="002159A9" w:rsidP="00485318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5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p w14:paraId="26BC2A62" w14:textId="1BB2BCFB" w:rsidR="001D4EB2" w:rsidRDefault="001D4EB2" w:rsidP="00FB2523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</w:p>
    <w:p w14:paraId="3308B8AF" w14:textId="70A1E0B2" w:rsidR="001D4EB2" w:rsidRDefault="001D4EB2" w:rsidP="00FB2523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</w:p>
    <w:p w14:paraId="0D3605AD" w14:textId="5CD090D1" w:rsidR="001D4EB2" w:rsidRPr="00C10188" w:rsidRDefault="001D4EB2" w:rsidP="00FB2523">
      <w:pPr>
        <w:contextualSpacing/>
        <w:jc w:val="center"/>
        <w:rPr>
          <w:rFonts w:ascii="Verdana" w:hAnsi="Verdana"/>
          <w:sz w:val="20"/>
          <w:szCs w:val="20"/>
        </w:rPr>
      </w:pPr>
    </w:p>
    <w:sectPr w:rsidR="001D4EB2" w:rsidRPr="00C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2C8A"/>
    <w:rsid w:val="00034184"/>
    <w:rsid w:val="00052BB3"/>
    <w:rsid w:val="00060A89"/>
    <w:rsid w:val="00177638"/>
    <w:rsid w:val="00191792"/>
    <w:rsid w:val="001D4EB2"/>
    <w:rsid w:val="002159A9"/>
    <w:rsid w:val="002221E2"/>
    <w:rsid w:val="00292049"/>
    <w:rsid w:val="002C1FB0"/>
    <w:rsid w:val="002D3377"/>
    <w:rsid w:val="003540EC"/>
    <w:rsid w:val="003E36C5"/>
    <w:rsid w:val="003E5340"/>
    <w:rsid w:val="003F4FA8"/>
    <w:rsid w:val="003F5F52"/>
    <w:rsid w:val="00436240"/>
    <w:rsid w:val="00447C6D"/>
    <w:rsid w:val="00485318"/>
    <w:rsid w:val="0050204F"/>
    <w:rsid w:val="005046D9"/>
    <w:rsid w:val="00595236"/>
    <w:rsid w:val="005F0D50"/>
    <w:rsid w:val="005F17D5"/>
    <w:rsid w:val="00604992"/>
    <w:rsid w:val="0064291E"/>
    <w:rsid w:val="00660EF5"/>
    <w:rsid w:val="00692CE6"/>
    <w:rsid w:val="006A5114"/>
    <w:rsid w:val="006B4694"/>
    <w:rsid w:val="006F3EA1"/>
    <w:rsid w:val="007250EB"/>
    <w:rsid w:val="00754EB1"/>
    <w:rsid w:val="00756262"/>
    <w:rsid w:val="007767F3"/>
    <w:rsid w:val="00796271"/>
    <w:rsid w:val="007C57C8"/>
    <w:rsid w:val="00804FB4"/>
    <w:rsid w:val="00834F43"/>
    <w:rsid w:val="00851E32"/>
    <w:rsid w:val="00862323"/>
    <w:rsid w:val="008A15CF"/>
    <w:rsid w:val="008C77AE"/>
    <w:rsid w:val="00957992"/>
    <w:rsid w:val="009868FF"/>
    <w:rsid w:val="009C6B63"/>
    <w:rsid w:val="00A25F36"/>
    <w:rsid w:val="00A3099A"/>
    <w:rsid w:val="00B40A63"/>
    <w:rsid w:val="00B43D80"/>
    <w:rsid w:val="00B45B26"/>
    <w:rsid w:val="00BC22A4"/>
    <w:rsid w:val="00BC619E"/>
    <w:rsid w:val="00C61AA2"/>
    <w:rsid w:val="00C6291A"/>
    <w:rsid w:val="00D42ACA"/>
    <w:rsid w:val="00D91173"/>
    <w:rsid w:val="00DC61AB"/>
    <w:rsid w:val="00E44487"/>
    <w:rsid w:val="00E676E9"/>
    <w:rsid w:val="00E9404B"/>
    <w:rsid w:val="00E946BB"/>
    <w:rsid w:val="00EC2B91"/>
    <w:rsid w:val="00EF17F5"/>
    <w:rsid w:val="00F40B89"/>
    <w:rsid w:val="00F67EB4"/>
    <w:rsid w:val="00F93BDF"/>
    <w:rsid w:val="00FB2523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  <w15:docId w15:val="{7DB08AE7-8DE5-4058-9AC7-9BDE826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ncoastcatholicministri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35</cp:revision>
  <cp:lastPrinted>2017-11-05T14:51:00Z</cp:lastPrinted>
  <dcterms:created xsi:type="dcterms:W3CDTF">2019-09-25T04:32:00Z</dcterms:created>
  <dcterms:modified xsi:type="dcterms:W3CDTF">2019-12-12T01:23:00Z</dcterms:modified>
</cp:coreProperties>
</file>